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B6181" w14:textId="77777777" w:rsidR="00ED0288" w:rsidRPr="0073189E" w:rsidRDefault="00ED0288" w:rsidP="00ED0288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color w:val="252525"/>
        </w:rPr>
      </w:pPr>
      <w:bookmarkStart w:id="0" w:name="_GoBack"/>
      <w:bookmarkEnd w:id="0"/>
      <w:r w:rsidRPr="0073189E">
        <w:rPr>
          <w:rStyle w:val="Gl"/>
          <w:color w:val="252525"/>
        </w:rPr>
        <w:t>Elif Çolak</w:t>
      </w:r>
    </w:p>
    <w:p w14:paraId="77884B55" w14:textId="17931F51" w:rsidR="00ED0288" w:rsidRPr="0073189E" w:rsidRDefault="001508ED" w:rsidP="00ED0288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color w:val="252525"/>
        </w:rPr>
      </w:pPr>
      <w:r w:rsidRPr="0073189E">
        <w:rPr>
          <w:rStyle w:val="Gl"/>
          <w:color w:val="252525"/>
        </w:rPr>
        <w:t>Prof</w:t>
      </w:r>
      <w:r w:rsidR="00BA04D5" w:rsidRPr="0073189E">
        <w:rPr>
          <w:rStyle w:val="Gl"/>
          <w:color w:val="252525"/>
        </w:rPr>
        <w:t>. Dr</w:t>
      </w:r>
      <w:r w:rsidR="002971BF">
        <w:rPr>
          <w:rStyle w:val="Gl"/>
          <w:color w:val="252525"/>
        </w:rPr>
        <w:t xml:space="preserve">. </w:t>
      </w:r>
      <w:r w:rsidR="00ED0288" w:rsidRPr="0073189E">
        <w:rPr>
          <w:rStyle w:val="Gl"/>
          <w:color w:val="252525"/>
        </w:rPr>
        <w:t>Genel Cerrahi Anabilim Dalı, Samsun Sağlık Uygulama ve Araştırma Merkezi</w:t>
      </w:r>
    </w:p>
    <w:p w14:paraId="42BEE1EE" w14:textId="77777777" w:rsidR="00ED0288" w:rsidRPr="0073189E" w:rsidRDefault="00ED0288" w:rsidP="00ED0288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color w:val="252525"/>
        </w:rPr>
      </w:pPr>
    </w:p>
    <w:p w14:paraId="2FEE5096" w14:textId="77777777" w:rsidR="001508ED" w:rsidRPr="0073189E" w:rsidRDefault="001508ED" w:rsidP="001508ED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color w:val="252525"/>
        </w:rPr>
      </w:pPr>
      <w:r w:rsidRPr="0073189E">
        <w:rPr>
          <w:rStyle w:val="Gl"/>
          <w:color w:val="252525"/>
        </w:rPr>
        <w:t>Eğitim:</w:t>
      </w:r>
      <w:r w:rsidRPr="0073189E">
        <w:rPr>
          <w:color w:val="252525"/>
        </w:rPr>
        <w:t> </w:t>
      </w:r>
      <w:r w:rsidRPr="0073189E">
        <w:rPr>
          <w:color w:val="252525"/>
          <w:shd w:val="clear" w:color="auto" w:fill="FFFFFF"/>
        </w:rPr>
        <w:t>On</w:t>
      </w:r>
      <w:r w:rsidR="0073189E" w:rsidRPr="0073189E">
        <w:rPr>
          <w:color w:val="252525"/>
          <w:shd w:val="clear" w:color="auto" w:fill="FFFFFF"/>
        </w:rPr>
        <w:t xml:space="preserve"> </w:t>
      </w:r>
      <w:r w:rsidRPr="0073189E">
        <w:rPr>
          <w:color w:val="252525"/>
          <w:shd w:val="clear" w:color="auto" w:fill="FFFFFF"/>
        </w:rPr>
        <w:t>dokuz Mayıs Üniversitesi Tıp Fakültesi’nde lisans ve</w:t>
      </w:r>
      <w:r w:rsidR="0073189E" w:rsidRPr="0073189E">
        <w:rPr>
          <w:color w:val="252525"/>
          <w:shd w:val="clear" w:color="auto" w:fill="FFFFFF"/>
        </w:rPr>
        <w:t xml:space="preserve"> yüksek lisansını tamamlamıştır. </w:t>
      </w:r>
      <w:r w:rsidRPr="0073189E">
        <w:rPr>
          <w:color w:val="252525"/>
          <w:shd w:val="clear" w:color="auto" w:fill="FFFFFF"/>
        </w:rPr>
        <w:t>İstanbul Kartal Dr. Lütfi Kırdar Eğitim ve Araştırma Hastanesi Genel Cerrahi Kliniği’nde Tıpta Uzmanlık eğitimini almıştır.</w:t>
      </w:r>
      <w:r w:rsidR="0073189E" w:rsidRPr="0073189E">
        <w:rPr>
          <w:color w:val="252525"/>
          <w:shd w:val="clear" w:color="auto" w:fill="FFFFFF"/>
        </w:rPr>
        <w:t xml:space="preserve"> 2017 yılında</w:t>
      </w:r>
      <w:r w:rsidRPr="0073189E">
        <w:rPr>
          <w:color w:val="252525"/>
          <w:shd w:val="clear" w:color="auto" w:fill="FFFFFF"/>
        </w:rPr>
        <w:t xml:space="preserve"> Sağlık Bilimler</w:t>
      </w:r>
      <w:r w:rsidR="0073189E" w:rsidRPr="0073189E">
        <w:rPr>
          <w:color w:val="252525"/>
          <w:shd w:val="clear" w:color="auto" w:fill="FFFFFF"/>
        </w:rPr>
        <w:t>i</w:t>
      </w:r>
      <w:r w:rsidRPr="0073189E">
        <w:rPr>
          <w:color w:val="252525"/>
          <w:shd w:val="clear" w:color="auto" w:fill="FFFFFF"/>
        </w:rPr>
        <w:t xml:space="preserve"> Üniversitesi Samsu</w:t>
      </w:r>
      <w:r w:rsidR="0073189E" w:rsidRPr="0073189E">
        <w:rPr>
          <w:color w:val="252525"/>
          <w:shd w:val="clear" w:color="auto" w:fill="FFFFFF"/>
        </w:rPr>
        <w:t>n Eğitim ve Araştırma Hastanesi’ de Doçentlik unvanını almıştır. 2022 yılında</w:t>
      </w:r>
      <w:r w:rsidRPr="0073189E">
        <w:rPr>
          <w:color w:val="252525"/>
          <w:shd w:val="clear" w:color="auto" w:fill="FFFFFF"/>
        </w:rPr>
        <w:t xml:space="preserve"> </w:t>
      </w:r>
      <w:r w:rsidR="0073189E" w:rsidRPr="0073189E">
        <w:rPr>
          <w:color w:val="252525"/>
          <w:shd w:val="clear" w:color="auto" w:fill="FFFFFF"/>
        </w:rPr>
        <w:t>Samsun Üniversitesi Genel Cerrahi Anabilim Dalına Profesör olarak atanmıştır.</w:t>
      </w:r>
    </w:p>
    <w:p w14:paraId="64965E43" w14:textId="77777777" w:rsidR="00ED0288" w:rsidRPr="0073189E" w:rsidRDefault="00ED0288" w:rsidP="00ED0288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b w:val="0"/>
          <w:color w:val="252525"/>
        </w:rPr>
      </w:pPr>
      <w:r w:rsidRPr="0073189E">
        <w:rPr>
          <w:rStyle w:val="Gl"/>
          <w:color w:val="252525"/>
        </w:rPr>
        <w:t>Araştırma Alanları: </w:t>
      </w:r>
      <w:r w:rsidR="00BA15C5" w:rsidRPr="0073189E">
        <w:rPr>
          <w:rStyle w:val="Gl"/>
          <w:b w:val="0"/>
          <w:color w:val="252525"/>
        </w:rPr>
        <w:t xml:space="preserve">Akut apandisit ve </w:t>
      </w:r>
      <w:proofErr w:type="spellStart"/>
      <w:r w:rsidRPr="0073189E">
        <w:rPr>
          <w:rStyle w:val="Gl"/>
          <w:b w:val="0"/>
          <w:color w:val="252525"/>
        </w:rPr>
        <w:t>abdominal</w:t>
      </w:r>
      <w:proofErr w:type="spellEnd"/>
      <w:r w:rsidRPr="0073189E">
        <w:rPr>
          <w:rStyle w:val="Gl"/>
          <w:b w:val="0"/>
          <w:color w:val="252525"/>
        </w:rPr>
        <w:t xml:space="preserve"> </w:t>
      </w:r>
      <w:proofErr w:type="spellStart"/>
      <w:r w:rsidRPr="0073189E">
        <w:rPr>
          <w:rStyle w:val="Gl"/>
          <w:b w:val="0"/>
          <w:color w:val="252525"/>
        </w:rPr>
        <w:t>herni</w:t>
      </w:r>
      <w:proofErr w:type="spellEnd"/>
      <w:r w:rsidRPr="0073189E">
        <w:rPr>
          <w:rStyle w:val="Gl"/>
          <w:b w:val="0"/>
          <w:color w:val="252525"/>
        </w:rPr>
        <w:t xml:space="preserve"> cerrahisinde minimal </w:t>
      </w:r>
      <w:proofErr w:type="spellStart"/>
      <w:r w:rsidRPr="0073189E">
        <w:rPr>
          <w:rStyle w:val="Gl"/>
          <w:b w:val="0"/>
          <w:color w:val="252525"/>
        </w:rPr>
        <w:t>invaziv</w:t>
      </w:r>
      <w:proofErr w:type="spellEnd"/>
      <w:r w:rsidRPr="0073189E">
        <w:rPr>
          <w:rStyle w:val="Gl"/>
          <w:b w:val="0"/>
          <w:color w:val="252525"/>
        </w:rPr>
        <w:t xml:space="preserve"> yaklaş</w:t>
      </w:r>
      <w:r w:rsidR="00510D72" w:rsidRPr="0073189E">
        <w:rPr>
          <w:rStyle w:val="Gl"/>
          <w:b w:val="0"/>
          <w:color w:val="252525"/>
        </w:rPr>
        <w:t xml:space="preserve">ımlar, </w:t>
      </w:r>
      <w:r w:rsidRPr="0073189E">
        <w:rPr>
          <w:rStyle w:val="Gl"/>
          <w:b w:val="0"/>
          <w:color w:val="252525"/>
        </w:rPr>
        <w:t xml:space="preserve">ileri evre mide kanserli hastaların yaşam kalitesine etki eden cerrahi yaklaşımlar, </w:t>
      </w:r>
      <w:proofErr w:type="spellStart"/>
      <w:r w:rsidRPr="0073189E">
        <w:rPr>
          <w:rStyle w:val="Gl"/>
          <w:b w:val="0"/>
          <w:color w:val="252525"/>
        </w:rPr>
        <w:t>özofagus</w:t>
      </w:r>
      <w:proofErr w:type="spellEnd"/>
      <w:r w:rsidRPr="0073189E">
        <w:rPr>
          <w:rStyle w:val="Gl"/>
          <w:b w:val="0"/>
          <w:color w:val="252525"/>
        </w:rPr>
        <w:t xml:space="preserve"> ve rektum kanseri nedeniyle ameliyat edilen hastaların uzun dönem sonuçları, akut </w:t>
      </w:r>
      <w:proofErr w:type="spellStart"/>
      <w:r w:rsidRPr="0073189E">
        <w:rPr>
          <w:rStyle w:val="Gl"/>
          <w:b w:val="0"/>
          <w:color w:val="252525"/>
        </w:rPr>
        <w:t>divertikülit</w:t>
      </w:r>
      <w:proofErr w:type="spellEnd"/>
      <w:r w:rsidRPr="0073189E">
        <w:rPr>
          <w:rStyle w:val="Gl"/>
          <w:b w:val="0"/>
          <w:color w:val="252525"/>
        </w:rPr>
        <w:t xml:space="preserve">, apandisit ve </w:t>
      </w:r>
      <w:proofErr w:type="spellStart"/>
      <w:r w:rsidRPr="0073189E">
        <w:rPr>
          <w:rStyle w:val="Gl"/>
          <w:b w:val="0"/>
          <w:color w:val="252525"/>
        </w:rPr>
        <w:t>abdominal</w:t>
      </w:r>
      <w:proofErr w:type="spellEnd"/>
      <w:r w:rsidRPr="0073189E">
        <w:rPr>
          <w:rStyle w:val="Gl"/>
          <w:b w:val="0"/>
          <w:color w:val="252525"/>
        </w:rPr>
        <w:t xml:space="preserve"> </w:t>
      </w:r>
      <w:proofErr w:type="spellStart"/>
      <w:r w:rsidRPr="0073189E">
        <w:rPr>
          <w:rStyle w:val="Gl"/>
          <w:b w:val="0"/>
          <w:color w:val="252525"/>
        </w:rPr>
        <w:t>sepsisli</w:t>
      </w:r>
      <w:proofErr w:type="spellEnd"/>
      <w:r w:rsidRPr="0073189E">
        <w:rPr>
          <w:rStyle w:val="Gl"/>
          <w:b w:val="0"/>
          <w:color w:val="252525"/>
        </w:rPr>
        <w:t xml:space="preserve"> hasta sonuçlarına etki eden faktörler, meme ve endokrin cerrahide güncel yaklaşımlar.</w:t>
      </w:r>
    </w:p>
    <w:p w14:paraId="77AB0D06" w14:textId="77777777" w:rsidR="002D531E" w:rsidRPr="0073189E" w:rsidRDefault="002D531E" w:rsidP="00ED0288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b w:val="0"/>
          <w:color w:val="252525"/>
        </w:rPr>
      </w:pPr>
      <w:r w:rsidRPr="0073189E">
        <w:rPr>
          <w:rStyle w:val="Gl"/>
          <w:b w:val="0"/>
          <w:color w:val="252525"/>
        </w:rPr>
        <w:t xml:space="preserve">Güncel </w:t>
      </w:r>
      <w:r w:rsidR="00FD1BBE" w:rsidRPr="0073189E">
        <w:rPr>
          <w:rStyle w:val="Gl"/>
          <w:b w:val="0"/>
          <w:color w:val="252525"/>
        </w:rPr>
        <w:t xml:space="preserve">çalışma ve </w:t>
      </w:r>
      <w:r w:rsidRPr="0073189E">
        <w:rPr>
          <w:rStyle w:val="Gl"/>
          <w:b w:val="0"/>
          <w:color w:val="252525"/>
        </w:rPr>
        <w:t>ara</w:t>
      </w:r>
      <w:r w:rsidR="00FD1BBE" w:rsidRPr="0073189E">
        <w:rPr>
          <w:rStyle w:val="Gl"/>
          <w:b w:val="0"/>
          <w:color w:val="252525"/>
        </w:rPr>
        <w:t xml:space="preserve">ştırma konuları arasında </w:t>
      </w:r>
      <w:r w:rsidR="00ED0288" w:rsidRPr="0073189E">
        <w:rPr>
          <w:rStyle w:val="Gl"/>
          <w:b w:val="0"/>
          <w:color w:val="252525"/>
        </w:rPr>
        <w:t xml:space="preserve">COVID-19 salgınında güvenli </w:t>
      </w:r>
      <w:r w:rsidR="00510D72" w:rsidRPr="0073189E">
        <w:rPr>
          <w:rStyle w:val="Gl"/>
          <w:b w:val="0"/>
          <w:color w:val="252525"/>
        </w:rPr>
        <w:t xml:space="preserve">kanser </w:t>
      </w:r>
      <w:r w:rsidR="00ED0288" w:rsidRPr="0073189E">
        <w:rPr>
          <w:rStyle w:val="Gl"/>
          <w:b w:val="0"/>
          <w:color w:val="252525"/>
        </w:rPr>
        <w:t>cerrahi</w:t>
      </w:r>
      <w:r w:rsidR="00510D72" w:rsidRPr="0073189E">
        <w:rPr>
          <w:rStyle w:val="Gl"/>
          <w:b w:val="0"/>
          <w:color w:val="252525"/>
        </w:rPr>
        <w:t xml:space="preserve">si için gereken önlemler, COVID-19 geçiren hastalarda </w:t>
      </w:r>
      <w:proofErr w:type="spellStart"/>
      <w:r w:rsidR="00510D72" w:rsidRPr="0073189E">
        <w:rPr>
          <w:rStyle w:val="Gl"/>
          <w:b w:val="0"/>
          <w:color w:val="252525"/>
        </w:rPr>
        <w:t>elektif</w:t>
      </w:r>
      <w:proofErr w:type="spellEnd"/>
      <w:r w:rsidR="00510D72" w:rsidRPr="0073189E">
        <w:rPr>
          <w:rStyle w:val="Gl"/>
          <w:b w:val="0"/>
          <w:color w:val="252525"/>
        </w:rPr>
        <w:t xml:space="preserve"> cerrahi zamanlaması</w:t>
      </w:r>
      <w:r w:rsidR="00ED0288" w:rsidRPr="0073189E">
        <w:rPr>
          <w:rStyle w:val="Gl"/>
          <w:b w:val="0"/>
          <w:color w:val="252525"/>
        </w:rPr>
        <w:t xml:space="preserve">, olası başka salgınlarda da cerrahi hasta güvenliği için yol haritaları ve algoritmaların </w:t>
      </w:r>
      <w:r w:rsidR="00FD1BBE" w:rsidRPr="0073189E">
        <w:rPr>
          <w:rStyle w:val="Gl"/>
          <w:b w:val="0"/>
          <w:color w:val="252525"/>
        </w:rPr>
        <w:t>belirlenmesi yer almaktadır.</w:t>
      </w:r>
    </w:p>
    <w:p w14:paraId="781F9377" w14:textId="77777777" w:rsidR="00ED0288" w:rsidRPr="0073189E" w:rsidRDefault="00ED0288" w:rsidP="00ED0288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color w:val="252525"/>
        </w:rPr>
      </w:pPr>
      <w:r w:rsidRPr="0073189E">
        <w:rPr>
          <w:rStyle w:val="Gl"/>
          <w:color w:val="252525"/>
        </w:rPr>
        <w:t>Seçilmiş Çalışmaları:</w:t>
      </w:r>
      <w:r w:rsidRPr="0073189E">
        <w:rPr>
          <w:color w:val="252525"/>
        </w:rPr>
        <w:t> “</w:t>
      </w:r>
      <w:proofErr w:type="spellStart"/>
      <w:r w:rsidR="002D531E" w:rsidRPr="0073189E">
        <w:rPr>
          <w:color w:val="252525"/>
        </w:rPr>
        <w:t>Taurolidinin</w:t>
      </w:r>
      <w:proofErr w:type="spellEnd"/>
      <w:r w:rsidR="002D531E" w:rsidRPr="0073189E">
        <w:rPr>
          <w:color w:val="252525"/>
        </w:rPr>
        <w:t xml:space="preserve"> deneysel </w:t>
      </w:r>
      <w:proofErr w:type="spellStart"/>
      <w:r w:rsidR="002D531E" w:rsidRPr="0073189E">
        <w:rPr>
          <w:color w:val="252525"/>
        </w:rPr>
        <w:t>trombus</w:t>
      </w:r>
      <w:proofErr w:type="spellEnd"/>
      <w:r w:rsidR="002D531E" w:rsidRPr="0073189E">
        <w:rPr>
          <w:color w:val="252525"/>
        </w:rPr>
        <w:t xml:space="preserve"> formasyonu üzerine etkisi” (2005</w:t>
      </w:r>
      <w:r w:rsidRPr="0073189E">
        <w:rPr>
          <w:color w:val="252525"/>
        </w:rPr>
        <w:t xml:space="preserve">) </w:t>
      </w:r>
      <w:r w:rsidR="002D531E" w:rsidRPr="0073189E">
        <w:rPr>
          <w:color w:val="252525"/>
        </w:rPr>
        <w:t xml:space="preserve">konulu </w:t>
      </w:r>
      <w:r w:rsidR="00FD1BBE" w:rsidRPr="0073189E">
        <w:rPr>
          <w:color w:val="252525"/>
        </w:rPr>
        <w:t xml:space="preserve">tıpta </w:t>
      </w:r>
      <w:r w:rsidR="002D531E" w:rsidRPr="0073189E">
        <w:rPr>
          <w:color w:val="252525"/>
        </w:rPr>
        <w:t>uzmanlık tezini yazdı.</w:t>
      </w:r>
      <w:r w:rsidR="00FD1BBE" w:rsidRPr="0073189E">
        <w:rPr>
          <w:color w:val="252525"/>
        </w:rPr>
        <w:t xml:space="preserve"> “</w:t>
      </w:r>
      <w:proofErr w:type="spellStart"/>
      <w:r w:rsidR="00FD1BBE" w:rsidRPr="0073189E">
        <w:rPr>
          <w:color w:val="252525"/>
        </w:rPr>
        <w:t>Kolorektal</w:t>
      </w:r>
      <w:proofErr w:type="spellEnd"/>
      <w:r w:rsidR="00FD1BBE" w:rsidRPr="0073189E">
        <w:rPr>
          <w:color w:val="252525"/>
        </w:rPr>
        <w:t xml:space="preserve"> kanserin tanımlanmasında CXCL5’in klinik değeri“ konulu (2014-2015) tıpta uzmanlık tezinin danışmanlığını yaptı.</w:t>
      </w:r>
      <w:r w:rsidR="002D531E" w:rsidRPr="0073189E">
        <w:rPr>
          <w:color w:val="252525"/>
        </w:rPr>
        <w:t xml:space="preserve"> </w:t>
      </w:r>
      <w:r w:rsidR="00FD1BBE" w:rsidRPr="0073189E">
        <w:rPr>
          <w:color w:val="252525"/>
        </w:rPr>
        <w:t>“</w:t>
      </w:r>
      <w:proofErr w:type="spellStart"/>
      <w:r w:rsidR="002D531E" w:rsidRPr="0073189E">
        <w:rPr>
          <w:color w:val="252525"/>
        </w:rPr>
        <w:t>Laparoskopik</w:t>
      </w:r>
      <w:proofErr w:type="spellEnd"/>
      <w:r w:rsidR="002D531E" w:rsidRPr="0073189E">
        <w:rPr>
          <w:color w:val="252525"/>
        </w:rPr>
        <w:t xml:space="preserve"> </w:t>
      </w:r>
      <w:proofErr w:type="spellStart"/>
      <w:r w:rsidR="002D531E" w:rsidRPr="0073189E">
        <w:rPr>
          <w:color w:val="252525"/>
        </w:rPr>
        <w:t>apendektomide</w:t>
      </w:r>
      <w:proofErr w:type="spellEnd"/>
      <w:r w:rsidR="002D531E" w:rsidRPr="0073189E">
        <w:rPr>
          <w:color w:val="252525"/>
        </w:rPr>
        <w:t xml:space="preserve"> </w:t>
      </w:r>
      <w:proofErr w:type="spellStart"/>
      <w:r w:rsidR="002D531E" w:rsidRPr="0073189E">
        <w:rPr>
          <w:color w:val="252525"/>
        </w:rPr>
        <w:t>apendiks</w:t>
      </w:r>
      <w:proofErr w:type="spellEnd"/>
      <w:r w:rsidR="002D531E" w:rsidRPr="0073189E">
        <w:rPr>
          <w:color w:val="252525"/>
        </w:rPr>
        <w:t xml:space="preserve"> güdüğünün kapatılmasında</w:t>
      </w:r>
      <w:r w:rsidR="00BA04D5" w:rsidRPr="0073189E">
        <w:rPr>
          <w:color w:val="252525"/>
        </w:rPr>
        <w:t xml:space="preserve"> </w:t>
      </w:r>
      <w:proofErr w:type="spellStart"/>
      <w:r w:rsidR="00BA04D5" w:rsidRPr="0073189E">
        <w:rPr>
          <w:color w:val="252525"/>
        </w:rPr>
        <w:t>endoloop</w:t>
      </w:r>
      <w:proofErr w:type="spellEnd"/>
      <w:r w:rsidR="00BA04D5" w:rsidRPr="0073189E">
        <w:rPr>
          <w:color w:val="252525"/>
        </w:rPr>
        <w:t xml:space="preserve"> ve </w:t>
      </w:r>
      <w:proofErr w:type="spellStart"/>
      <w:r w:rsidR="00BA04D5" w:rsidRPr="0073189E">
        <w:rPr>
          <w:color w:val="252525"/>
        </w:rPr>
        <w:t>hemolok</w:t>
      </w:r>
      <w:proofErr w:type="spellEnd"/>
      <w:r w:rsidR="00BA04D5" w:rsidRPr="0073189E">
        <w:rPr>
          <w:color w:val="252525"/>
        </w:rPr>
        <w:t xml:space="preserve"> klipslerin </w:t>
      </w:r>
      <w:r w:rsidR="002D531E" w:rsidRPr="0073189E">
        <w:rPr>
          <w:color w:val="252525"/>
        </w:rPr>
        <w:t>karşılaştırılması</w:t>
      </w:r>
      <w:r w:rsidR="00FD1BBE" w:rsidRPr="0073189E">
        <w:rPr>
          <w:color w:val="252525"/>
        </w:rPr>
        <w:t>“</w:t>
      </w:r>
      <w:r w:rsidR="00510D72" w:rsidRPr="0073189E">
        <w:rPr>
          <w:color w:val="252525"/>
        </w:rPr>
        <w:t xml:space="preserve"> </w:t>
      </w:r>
      <w:r w:rsidR="00BA04D5" w:rsidRPr="0073189E">
        <w:rPr>
          <w:color w:val="252525"/>
        </w:rPr>
        <w:t>(2013),</w:t>
      </w:r>
      <w:r w:rsidR="00510D72" w:rsidRPr="0073189E">
        <w:rPr>
          <w:color w:val="252525"/>
        </w:rPr>
        <w:t xml:space="preserve"> </w:t>
      </w:r>
      <w:r w:rsidR="00FD1BBE" w:rsidRPr="0073189E">
        <w:rPr>
          <w:color w:val="252525"/>
        </w:rPr>
        <w:t>“</w:t>
      </w:r>
      <w:proofErr w:type="spellStart"/>
      <w:r w:rsidR="002D531E" w:rsidRPr="0073189E">
        <w:rPr>
          <w:color w:val="252525"/>
        </w:rPr>
        <w:t>Nekrotizan</w:t>
      </w:r>
      <w:proofErr w:type="spellEnd"/>
      <w:r w:rsidR="002D531E" w:rsidRPr="0073189E">
        <w:rPr>
          <w:color w:val="252525"/>
        </w:rPr>
        <w:t xml:space="preserve"> </w:t>
      </w:r>
      <w:proofErr w:type="spellStart"/>
      <w:r w:rsidR="002D531E" w:rsidRPr="0073189E">
        <w:rPr>
          <w:color w:val="252525"/>
        </w:rPr>
        <w:t>fasiitli</w:t>
      </w:r>
      <w:proofErr w:type="spellEnd"/>
      <w:r w:rsidR="002D531E" w:rsidRPr="0073189E">
        <w:rPr>
          <w:color w:val="252525"/>
        </w:rPr>
        <w:t xml:space="preserve"> hastalarda laboratu</w:t>
      </w:r>
      <w:r w:rsidR="00FD1BBE" w:rsidRPr="0073189E">
        <w:rPr>
          <w:color w:val="252525"/>
        </w:rPr>
        <w:t>v</w:t>
      </w:r>
      <w:r w:rsidR="002D531E" w:rsidRPr="0073189E">
        <w:rPr>
          <w:color w:val="252525"/>
        </w:rPr>
        <w:t>ar risk belirteçl</w:t>
      </w:r>
      <w:r w:rsidR="00FD1BBE" w:rsidRPr="0073189E">
        <w:rPr>
          <w:color w:val="252525"/>
        </w:rPr>
        <w:t xml:space="preserve">erinin </w:t>
      </w:r>
      <w:proofErr w:type="spellStart"/>
      <w:r w:rsidR="00FD1BBE" w:rsidRPr="0073189E">
        <w:rPr>
          <w:color w:val="252525"/>
        </w:rPr>
        <w:t>mortalite</w:t>
      </w:r>
      <w:proofErr w:type="spellEnd"/>
      <w:r w:rsidR="00FD1BBE" w:rsidRPr="0073189E">
        <w:rPr>
          <w:color w:val="252525"/>
        </w:rPr>
        <w:t xml:space="preserve"> üzerine etkisi“ </w:t>
      </w:r>
      <w:r w:rsidR="002D531E" w:rsidRPr="0073189E">
        <w:rPr>
          <w:color w:val="252525"/>
        </w:rPr>
        <w:t xml:space="preserve">(2014), </w:t>
      </w:r>
      <w:r w:rsidR="00FD1BBE" w:rsidRPr="0073189E">
        <w:rPr>
          <w:color w:val="252525"/>
        </w:rPr>
        <w:t>“</w:t>
      </w:r>
      <w:proofErr w:type="spellStart"/>
      <w:r w:rsidR="002D531E" w:rsidRPr="0073189E">
        <w:rPr>
          <w:color w:val="252525"/>
        </w:rPr>
        <w:t>Laparoskopik</w:t>
      </w:r>
      <w:proofErr w:type="spellEnd"/>
      <w:r w:rsidR="002D531E" w:rsidRPr="0073189E">
        <w:rPr>
          <w:color w:val="252525"/>
        </w:rPr>
        <w:t xml:space="preserve"> </w:t>
      </w:r>
      <w:proofErr w:type="spellStart"/>
      <w:r w:rsidR="002D531E" w:rsidRPr="0073189E">
        <w:rPr>
          <w:color w:val="252525"/>
        </w:rPr>
        <w:t>abdominal</w:t>
      </w:r>
      <w:proofErr w:type="spellEnd"/>
      <w:r w:rsidR="002D531E" w:rsidRPr="0073189E">
        <w:rPr>
          <w:color w:val="252525"/>
        </w:rPr>
        <w:t xml:space="preserve"> </w:t>
      </w:r>
      <w:proofErr w:type="spellStart"/>
      <w:r w:rsidR="002D531E" w:rsidRPr="0073189E">
        <w:rPr>
          <w:color w:val="252525"/>
        </w:rPr>
        <w:t>herni</w:t>
      </w:r>
      <w:proofErr w:type="spellEnd"/>
      <w:r w:rsidR="002D531E" w:rsidRPr="0073189E">
        <w:rPr>
          <w:color w:val="252525"/>
        </w:rPr>
        <w:t xml:space="preserve"> tamirinde </w:t>
      </w:r>
      <w:proofErr w:type="spellStart"/>
      <w:r w:rsidR="002D531E" w:rsidRPr="0073189E">
        <w:rPr>
          <w:color w:val="252525"/>
        </w:rPr>
        <w:t>absorbe</w:t>
      </w:r>
      <w:proofErr w:type="spellEnd"/>
      <w:r w:rsidR="002D531E" w:rsidRPr="0073189E">
        <w:rPr>
          <w:color w:val="252525"/>
        </w:rPr>
        <w:t xml:space="preserve"> edilen ve edilmeyen mesh sabitleyicilerin karşılaştır</w:t>
      </w:r>
      <w:r w:rsidR="00FD1BBE" w:rsidRPr="0073189E">
        <w:rPr>
          <w:color w:val="252525"/>
        </w:rPr>
        <w:t>ı</w:t>
      </w:r>
      <w:r w:rsidR="002D531E" w:rsidRPr="0073189E">
        <w:rPr>
          <w:color w:val="252525"/>
        </w:rPr>
        <w:t>lması</w:t>
      </w:r>
      <w:r w:rsidR="00FD1BBE" w:rsidRPr="0073189E">
        <w:rPr>
          <w:color w:val="252525"/>
        </w:rPr>
        <w:t>“</w:t>
      </w:r>
      <w:r w:rsidR="002D531E" w:rsidRPr="0073189E">
        <w:rPr>
          <w:color w:val="252525"/>
        </w:rPr>
        <w:t xml:space="preserve"> (2015), </w:t>
      </w:r>
      <w:r w:rsidR="00FD1BBE" w:rsidRPr="0073189E">
        <w:rPr>
          <w:color w:val="252525"/>
        </w:rPr>
        <w:t>“</w:t>
      </w:r>
      <w:r w:rsidR="002D531E" w:rsidRPr="0073189E">
        <w:rPr>
          <w:color w:val="252525"/>
        </w:rPr>
        <w:t xml:space="preserve">İleri evre mide kanserinde </w:t>
      </w:r>
      <w:proofErr w:type="spellStart"/>
      <w:r w:rsidR="002D531E" w:rsidRPr="0073189E">
        <w:rPr>
          <w:color w:val="252525"/>
        </w:rPr>
        <w:t>gastrektominin</w:t>
      </w:r>
      <w:proofErr w:type="spellEnd"/>
      <w:r w:rsidR="002D531E" w:rsidRPr="0073189E">
        <w:rPr>
          <w:color w:val="252525"/>
        </w:rPr>
        <w:t xml:space="preserve"> etkinliği</w:t>
      </w:r>
      <w:r w:rsidR="00FD1BBE" w:rsidRPr="0073189E">
        <w:rPr>
          <w:color w:val="252525"/>
        </w:rPr>
        <w:t>“</w:t>
      </w:r>
      <w:r w:rsidR="002D531E" w:rsidRPr="0073189E">
        <w:rPr>
          <w:color w:val="252525"/>
        </w:rPr>
        <w:t xml:space="preserve"> (2015), </w:t>
      </w:r>
      <w:r w:rsidR="00FD1BBE" w:rsidRPr="0073189E">
        <w:rPr>
          <w:color w:val="252525"/>
        </w:rPr>
        <w:t>“</w:t>
      </w:r>
      <w:r w:rsidR="002D531E" w:rsidRPr="0073189E">
        <w:rPr>
          <w:color w:val="252525"/>
        </w:rPr>
        <w:t xml:space="preserve">Akut </w:t>
      </w:r>
      <w:proofErr w:type="spellStart"/>
      <w:r w:rsidR="002D531E" w:rsidRPr="0073189E">
        <w:rPr>
          <w:color w:val="252525"/>
        </w:rPr>
        <w:t>divertikülitli</w:t>
      </w:r>
      <w:proofErr w:type="spellEnd"/>
      <w:r w:rsidR="002D531E" w:rsidRPr="0073189E">
        <w:rPr>
          <w:color w:val="252525"/>
        </w:rPr>
        <w:t xml:space="preserve"> hastal</w:t>
      </w:r>
      <w:r w:rsidR="00FD1BBE" w:rsidRPr="0073189E">
        <w:rPr>
          <w:color w:val="252525"/>
        </w:rPr>
        <w:t>a</w:t>
      </w:r>
      <w:r w:rsidR="002D531E" w:rsidRPr="0073189E">
        <w:rPr>
          <w:color w:val="252525"/>
        </w:rPr>
        <w:t xml:space="preserve">rın yönetiminde WSES Kılavuzlarının </w:t>
      </w:r>
      <w:r w:rsidR="00FD1BBE" w:rsidRPr="0073189E">
        <w:rPr>
          <w:color w:val="252525"/>
        </w:rPr>
        <w:t>etkinliği“, (2016</w:t>
      </w:r>
      <w:r w:rsidR="002D531E" w:rsidRPr="0073189E">
        <w:rPr>
          <w:color w:val="252525"/>
        </w:rPr>
        <w:t xml:space="preserve">), </w:t>
      </w:r>
      <w:r w:rsidR="00FD1BBE" w:rsidRPr="0073189E">
        <w:rPr>
          <w:color w:val="252525"/>
        </w:rPr>
        <w:t>“</w:t>
      </w:r>
      <w:r w:rsidR="00BA04D5" w:rsidRPr="0073189E">
        <w:rPr>
          <w:color w:val="252525"/>
        </w:rPr>
        <w:t xml:space="preserve">Cerrahide </w:t>
      </w:r>
      <w:proofErr w:type="spellStart"/>
      <w:r w:rsidR="00BA04D5" w:rsidRPr="0073189E">
        <w:rPr>
          <w:color w:val="252525"/>
        </w:rPr>
        <w:t>antimikrobi</w:t>
      </w:r>
      <w:r w:rsidR="00510D72" w:rsidRPr="0073189E">
        <w:rPr>
          <w:color w:val="252525"/>
        </w:rPr>
        <w:t>y</w:t>
      </w:r>
      <w:r w:rsidR="00BA04D5" w:rsidRPr="0073189E">
        <w:rPr>
          <w:color w:val="252525"/>
        </w:rPr>
        <w:t>al</w:t>
      </w:r>
      <w:proofErr w:type="spellEnd"/>
      <w:r w:rsidR="00BA04D5" w:rsidRPr="0073189E">
        <w:rPr>
          <w:color w:val="252525"/>
        </w:rPr>
        <w:t xml:space="preserve"> ajanla</w:t>
      </w:r>
      <w:r w:rsidR="00FD1BBE" w:rsidRPr="0073189E">
        <w:rPr>
          <w:color w:val="252525"/>
        </w:rPr>
        <w:t>rın güvenli kullanımı“ (2017), “</w:t>
      </w:r>
      <w:proofErr w:type="spellStart"/>
      <w:r w:rsidR="002D531E" w:rsidRPr="0073189E">
        <w:rPr>
          <w:color w:val="252525"/>
        </w:rPr>
        <w:t>Kolorektal</w:t>
      </w:r>
      <w:proofErr w:type="spellEnd"/>
      <w:r w:rsidR="002D531E" w:rsidRPr="0073189E">
        <w:rPr>
          <w:color w:val="252525"/>
        </w:rPr>
        <w:t xml:space="preserve"> kanserin tanımlanmasında CXCL5’</w:t>
      </w:r>
      <w:r w:rsidR="00510D72" w:rsidRPr="0073189E">
        <w:rPr>
          <w:color w:val="252525"/>
        </w:rPr>
        <w:t xml:space="preserve"> </w:t>
      </w:r>
      <w:r w:rsidR="002D531E" w:rsidRPr="0073189E">
        <w:rPr>
          <w:color w:val="252525"/>
        </w:rPr>
        <w:t>in klinik değeri</w:t>
      </w:r>
      <w:r w:rsidR="00FD1BBE" w:rsidRPr="0073189E">
        <w:rPr>
          <w:color w:val="252525"/>
        </w:rPr>
        <w:t>“</w:t>
      </w:r>
      <w:r w:rsidR="002D531E" w:rsidRPr="0073189E">
        <w:rPr>
          <w:color w:val="252525"/>
        </w:rPr>
        <w:t xml:space="preserve"> (2018), </w:t>
      </w:r>
      <w:r w:rsidR="00FD1BBE" w:rsidRPr="0073189E">
        <w:rPr>
          <w:color w:val="252525"/>
        </w:rPr>
        <w:t xml:space="preserve">“Akut apandisit tedavisinde uluslararası gözlemsel çalışma“ (2019), “COVID-19 </w:t>
      </w:r>
      <w:proofErr w:type="spellStart"/>
      <w:r w:rsidR="00FD1BBE" w:rsidRPr="0073189E">
        <w:rPr>
          <w:color w:val="252525"/>
        </w:rPr>
        <w:t>pandemisi</w:t>
      </w:r>
      <w:proofErr w:type="spellEnd"/>
      <w:r w:rsidR="00FD1BBE" w:rsidRPr="0073189E">
        <w:rPr>
          <w:color w:val="252525"/>
        </w:rPr>
        <w:t xml:space="preserve"> sürecinde güvenli kanser cerrahisi“ (2020), “COVID-19 geçiren hastalarda güvenli cerrahi zamanlaması“ (2021) makalelerinden bazılarıdır.</w:t>
      </w:r>
    </w:p>
    <w:p w14:paraId="6E6938D5" w14:textId="77777777" w:rsidR="00D1142E" w:rsidRPr="0073189E" w:rsidRDefault="00765E44">
      <w:pPr>
        <w:rPr>
          <w:rFonts w:ascii="Times New Roman" w:hAnsi="Times New Roman" w:cs="Times New Roman"/>
          <w:sz w:val="24"/>
          <w:szCs w:val="24"/>
        </w:rPr>
      </w:pPr>
    </w:p>
    <w:p w14:paraId="55B64647" w14:textId="77777777" w:rsidR="00BA04D5" w:rsidRPr="0073189E" w:rsidRDefault="00BA04D5">
      <w:pPr>
        <w:rPr>
          <w:rFonts w:ascii="Times New Roman" w:hAnsi="Times New Roman" w:cs="Times New Roman"/>
          <w:sz w:val="24"/>
          <w:szCs w:val="24"/>
        </w:rPr>
      </w:pPr>
      <w:r w:rsidRPr="0073189E">
        <w:rPr>
          <w:rFonts w:ascii="Times New Roman" w:hAnsi="Times New Roman" w:cs="Times New Roman"/>
          <w:sz w:val="24"/>
          <w:szCs w:val="24"/>
        </w:rPr>
        <w:t>Ofis: Samsun Sağlık Uygulama ve Araştırma Merkezi (Samsun Eğitim ve Araştırma Hastanesi)</w:t>
      </w:r>
    </w:p>
    <w:p w14:paraId="4CB2F838" w14:textId="77777777" w:rsidR="00BA04D5" w:rsidRPr="0073189E" w:rsidRDefault="00BA04D5">
      <w:pPr>
        <w:rPr>
          <w:rFonts w:ascii="Times New Roman" w:hAnsi="Times New Roman" w:cs="Times New Roman"/>
          <w:sz w:val="24"/>
          <w:szCs w:val="24"/>
        </w:rPr>
      </w:pPr>
      <w:r w:rsidRPr="0073189E">
        <w:rPr>
          <w:rFonts w:ascii="Times New Roman" w:hAnsi="Times New Roman" w:cs="Times New Roman"/>
          <w:sz w:val="24"/>
          <w:szCs w:val="24"/>
        </w:rPr>
        <w:t>elif.colak2@saglik.gov.tr</w:t>
      </w:r>
    </w:p>
    <w:p w14:paraId="08E961CD" w14:textId="77777777" w:rsidR="00BA04D5" w:rsidRPr="0073189E" w:rsidRDefault="00BA04D5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318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Tel: +90 (362) 311 15 00</w:t>
      </w:r>
    </w:p>
    <w:p w14:paraId="7C59A6B2" w14:textId="77777777" w:rsidR="00BA04D5" w:rsidRPr="0073189E" w:rsidRDefault="00BA04D5">
      <w:pPr>
        <w:rPr>
          <w:rFonts w:ascii="Times New Roman" w:hAnsi="Times New Roman" w:cs="Times New Roman"/>
          <w:sz w:val="24"/>
          <w:szCs w:val="24"/>
        </w:rPr>
      </w:pPr>
      <w:r w:rsidRPr="0073189E">
        <w:rPr>
          <w:rFonts w:ascii="Times New Roman" w:hAnsi="Times New Roman" w:cs="Times New Roman"/>
          <w:sz w:val="24"/>
          <w:szCs w:val="24"/>
        </w:rPr>
        <w:t>Google Akademik, YÖKSİS CV</w:t>
      </w:r>
    </w:p>
    <w:sectPr w:rsidR="00BA04D5" w:rsidRPr="0073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1"/>
    <w:rsid w:val="00134588"/>
    <w:rsid w:val="001508ED"/>
    <w:rsid w:val="002971BF"/>
    <w:rsid w:val="002D531E"/>
    <w:rsid w:val="00403681"/>
    <w:rsid w:val="00473409"/>
    <w:rsid w:val="00510D72"/>
    <w:rsid w:val="00522D46"/>
    <w:rsid w:val="0073189E"/>
    <w:rsid w:val="00765E44"/>
    <w:rsid w:val="00BA04D5"/>
    <w:rsid w:val="00BA15C5"/>
    <w:rsid w:val="00ED0288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31F3"/>
  <w15:docId w15:val="{0633FDE0-C29E-2E49-BC7E-B52DFF6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028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D0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DESKTOP-U14B843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COLAK, Elif</dc:creator>
  <cp:lastModifiedBy>damla.ihtiyar</cp:lastModifiedBy>
  <cp:revision>2</cp:revision>
  <dcterms:created xsi:type="dcterms:W3CDTF">2022-11-03T11:43:00Z</dcterms:created>
  <dcterms:modified xsi:type="dcterms:W3CDTF">2022-11-03T11:43:00Z</dcterms:modified>
</cp:coreProperties>
</file>